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F9" w:rsidRDefault="002472F9" w:rsidP="002472F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472F9" w:rsidRDefault="002472F9" w:rsidP="002472F9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hyperlink r:id="rId7" w:history="1">
        <w:r>
          <w:rPr>
            <w:rFonts w:ascii="华文中宋" w:eastAsia="华文中宋" w:hAnsi="华文中宋" w:cs="华文中宋" w:hint="eastAsia"/>
            <w:b/>
            <w:bCs/>
            <w:sz w:val="32"/>
            <w:szCs w:val="32"/>
          </w:rPr>
          <w:t>各区科经委、经委（商务委）联系方式</w:t>
        </w:r>
      </w:hyperlink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420"/>
      </w:tblGrid>
      <w:tr w:rsidR="002472F9" w:rsidTr="00D74831">
        <w:trPr>
          <w:trHeight w:val="28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黄浦区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63058062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徐汇区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64872222-3066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长宁区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22050824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静安区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33371852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普陀区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52564588-7055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虹口区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25658308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杨浦区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商务委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25251030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金山区经委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57921123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浦东新区科经委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28282680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青浦区经委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59728869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崇明县经委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59614750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嘉定区经委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69989175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奉贤区经委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57420857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松江区经委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37727285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宝山区经济信息化委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26097643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闵行区经委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64133561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上海化工区管委会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67126666-6618</w:t>
            </w:r>
          </w:p>
        </w:tc>
      </w:tr>
      <w:tr w:rsidR="002472F9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长兴岛管委会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72F9" w:rsidRDefault="002472F9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62776262-2352</w:t>
            </w:r>
          </w:p>
        </w:tc>
      </w:tr>
    </w:tbl>
    <w:p w:rsidR="00B23480" w:rsidRDefault="00F40FBF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</w:p>
    <w:p w:rsidR="00373480" w:rsidRDefault="00373480">
      <w:pPr>
        <w:rPr>
          <w:rFonts w:hint="eastAsia"/>
        </w:rPr>
      </w:pPr>
      <w:bookmarkStart w:id="0" w:name="_GoBack"/>
      <w:bookmarkEnd w:id="0"/>
    </w:p>
    <w:p w:rsidR="00373480" w:rsidRDefault="00373480">
      <w:pPr>
        <w:rPr>
          <w:rFonts w:hint="eastAsia"/>
        </w:rPr>
      </w:pPr>
    </w:p>
    <w:p w:rsidR="00373480" w:rsidRDefault="00373480" w:rsidP="00373480">
      <w:pPr>
        <w:tabs>
          <w:tab w:val="left" w:pos="8610"/>
          <w:tab w:val="left" w:pos="8897"/>
          <w:tab w:val="left" w:pos="9184"/>
        </w:tabs>
        <w:spacing w:line="480" w:lineRule="exact"/>
        <w:ind w:right="23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lastRenderedPageBreak/>
        <w:t>部分</w:t>
      </w:r>
      <w:proofErr w:type="gramStart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在沪央企和</w:t>
      </w:r>
      <w:proofErr w:type="gramEnd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市属集团联系方式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420"/>
      </w:tblGrid>
      <w:tr w:rsidR="00373480" w:rsidTr="00D74831">
        <w:trPr>
          <w:trHeight w:val="28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cs="Arial Unicode MS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宝钢股份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26643136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上汽集团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22018663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电气集团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33261170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华谊集团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23530275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仪电集团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24122750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上药集团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63730908-1109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光明集团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52290133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上海航天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64188679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中国商飞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20880885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中国航发商发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33366130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上海石化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57941941-21016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高桥石化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58711001-21708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华虹集团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61007925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上海船舶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68860115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建材集团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63210611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上海纺织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22110309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烟草集团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61669363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交运集团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32109588-218</w:t>
            </w:r>
          </w:p>
        </w:tc>
      </w:tr>
      <w:tr w:rsidR="00373480" w:rsidTr="00D74831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百联集团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3480" w:rsidRDefault="00373480" w:rsidP="00D748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58361182</w:t>
            </w:r>
          </w:p>
        </w:tc>
      </w:tr>
    </w:tbl>
    <w:p w:rsidR="00373480" w:rsidRDefault="00373480"/>
    <w:sectPr w:rsidR="0037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BF" w:rsidRDefault="00F40FBF" w:rsidP="00373480">
      <w:r>
        <w:separator/>
      </w:r>
    </w:p>
  </w:endnote>
  <w:endnote w:type="continuationSeparator" w:id="0">
    <w:p w:rsidR="00F40FBF" w:rsidRDefault="00F40FBF" w:rsidP="0037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BF" w:rsidRDefault="00F40FBF" w:rsidP="00373480">
      <w:r>
        <w:separator/>
      </w:r>
    </w:p>
  </w:footnote>
  <w:footnote w:type="continuationSeparator" w:id="0">
    <w:p w:rsidR="00F40FBF" w:rsidRDefault="00F40FBF" w:rsidP="0037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F9"/>
    <w:rsid w:val="002472F9"/>
    <w:rsid w:val="00373480"/>
    <w:rsid w:val="003F0FE6"/>
    <w:rsid w:val="005815D1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4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4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4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4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itc.gov.cn/res_base/sheitc_gov_cn_www/upload/article/file/2016_1/3_28/g066imboiw4n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2018-05-08T08:57:00Z</dcterms:created>
  <dcterms:modified xsi:type="dcterms:W3CDTF">2018-05-08T08:58:00Z</dcterms:modified>
</cp:coreProperties>
</file>